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19" w:rsidRPr="00C96490" w:rsidRDefault="008B4B19" w:rsidP="008B4B19">
      <w:pPr>
        <w:jc w:val="center"/>
        <w:rPr>
          <w:b/>
          <w:lang w:val="kk-KZ"/>
        </w:rPr>
      </w:pPr>
      <w:r>
        <w:rPr>
          <w:b/>
          <w:lang w:val="kk-KZ"/>
        </w:rPr>
        <w:t xml:space="preserve">Дәріс </w:t>
      </w:r>
      <w:r w:rsidR="004B6549">
        <w:rPr>
          <w:b/>
          <w:lang w:val="kk-KZ"/>
        </w:rPr>
        <w:t>9</w:t>
      </w:r>
      <w:bookmarkStart w:id="0" w:name="_GoBack"/>
      <w:bookmarkEnd w:id="0"/>
      <w:r w:rsidRPr="00C96490">
        <w:rPr>
          <w:b/>
          <w:lang w:val="kk-KZ"/>
        </w:rPr>
        <w:t xml:space="preserve">. </w:t>
      </w:r>
      <w:r w:rsidRPr="009E7A6D">
        <w:rPr>
          <w:lang w:val="kk-KZ"/>
        </w:rPr>
        <w:t>А</w:t>
      </w:r>
      <w:r w:rsidRPr="00F951B5">
        <w:rPr>
          <w:rFonts w:ascii="Kz Times New Roman" w:hAnsi="Kz Times New Roman"/>
          <w:lang w:val="kk-KZ"/>
        </w:rPr>
        <w:t xml:space="preserve">уытқыған есеп пен </w:t>
      </w:r>
      <w:r>
        <w:rPr>
          <w:rFonts w:ascii="Kz Times New Roman" w:hAnsi="Kz Times New Roman"/>
          <w:lang w:val="kk-KZ"/>
        </w:rPr>
        <w:t xml:space="preserve">сәйкес </w:t>
      </w:r>
      <w:r w:rsidRPr="00F951B5">
        <w:rPr>
          <w:rFonts w:ascii="Kz Times New Roman" w:hAnsi="Kz Times New Roman"/>
          <w:lang w:val="kk-KZ"/>
        </w:rPr>
        <w:t>ауытқымаған есеп шешімдерінің айырымының асимптотикалық бағалауы</w:t>
      </w:r>
    </w:p>
    <w:p w:rsidR="008B4B19" w:rsidRPr="000379EA" w:rsidRDefault="008B4B19" w:rsidP="008B4B19">
      <w:pPr>
        <w:jc w:val="right"/>
        <w:rPr>
          <w:color w:val="000000"/>
          <w:szCs w:val="28"/>
          <w:lang w:val="kk-KZ"/>
        </w:rPr>
      </w:pPr>
    </w:p>
    <w:p w:rsidR="008B4B19" w:rsidRPr="000379EA" w:rsidRDefault="008B4B19" w:rsidP="008B4B19">
      <w:pPr>
        <w:ind w:firstLine="708"/>
        <w:jc w:val="both"/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(63) формуладағы </w:t>
      </w:r>
      <w:r w:rsidRPr="000379EA">
        <w:rPr>
          <w:color w:val="000000"/>
          <w:position w:val="-12"/>
          <w:szCs w:val="28"/>
        </w:rPr>
        <w:object w:dxaOrig="13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20.25pt" o:ole="">
            <v:imagedata r:id="rId4" o:title=""/>
          </v:shape>
          <o:OLEObject Type="Embed" ProgID="Equation.3" ShapeID="_x0000_i1025" DrawAspect="Content" ObjectID="_1722523554" r:id="rId5"/>
        </w:object>
      </w:r>
      <w:r w:rsidRPr="000379EA">
        <w:rPr>
          <w:color w:val="000000"/>
          <w:szCs w:val="28"/>
          <w:lang w:val="kk-KZ"/>
        </w:rPr>
        <w:t xml:space="preserve"> коэффиценттерін табу үшін бұл формуланың екі жағына да </w:t>
      </w:r>
      <w:r w:rsidRPr="000379EA">
        <w:rPr>
          <w:color w:val="000000"/>
          <w:position w:val="-12"/>
          <w:szCs w:val="28"/>
          <w:lang w:val="kk-KZ"/>
        </w:rPr>
        <w:object w:dxaOrig="1020" w:dyaOrig="400">
          <v:shape id="_x0000_i1026" type="#_x0000_t75" style="width:51pt;height:20.25pt" o:ole="">
            <v:imagedata r:id="rId6" o:title=""/>
          </v:shape>
          <o:OLEObject Type="Embed" ProgID="Equation.3" ShapeID="_x0000_i1026" DrawAspect="Content" ObjectID="_1722523555" r:id="rId7"/>
        </w:object>
      </w:r>
      <w:r w:rsidRPr="000379EA">
        <w:rPr>
          <w:color w:val="000000"/>
          <w:szCs w:val="28"/>
          <w:lang w:val="kk-KZ"/>
        </w:rPr>
        <w:t xml:space="preserve"> шекаралық операторымен әсер етіп, келесі теңдеулер жүйесін аламыз:</w:t>
      </w:r>
    </w:p>
    <w:p w:rsidR="008B4B19" w:rsidRPr="000379EA" w:rsidRDefault="008B4B19" w:rsidP="008B4B19">
      <w:pPr>
        <w:rPr>
          <w:color w:val="000000"/>
          <w:szCs w:val="28"/>
          <w:lang w:val="kk-KZ"/>
        </w:rPr>
      </w:pPr>
    </w:p>
    <w:p w:rsidR="008B4B19" w:rsidRPr="000379EA" w:rsidRDefault="008B4B19" w:rsidP="008B4B19">
      <w:pPr>
        <w:jc w:val="right"/>
        <w:rPr>
          <w:color w:val="000000"/>
          <w:szCs w:val="28"/>
        </w:rPr>
      </w:pPr>
      <w:r w:rsidRPr="000379EA">
        <w:rPr>
          <w:i/>
          <w:color w:val="000000"/>
          <w:position w:val="-136"/>
          <w:szCs w:val="28"/>
        </w:rPr>
        <w:object w:dxaOrig="8120" w:dyaOrig="2840">
          <v:shape id="_x0000_i1027" type="#_x0000_t75" style="width:405.75pt;height:141.75pt" o:ole="">
            <v:imagedata r:id="rId8" o:title=""/>
          </v:shape>
          <o:OLEObject Type="Embed" ProgID="Equation.3" ShapeID="_x0000_i1027" DrawAspect="Content" ObjectID="_1722523556" r:id="rId9"/>
        </w:object>
      </w:r>
      <w:r w:rsidRPr="000379EA">
        <w:rPr>
          <w:color w:val="000000"/>
          <w:szCs w:val="28"/>
        </w:rPr>
        <w:t xml:space="preserve">     (65)</w:t>
      </w:r>
    </w:p>
    <w:p w:rsidR="008B4B19" w:rsidRPr="000379EA" w:rsidRDefault="008B4B19" w:rsidP="008B4B19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>Егер келесі теңдіктерді ескерсек,</w:t>
      </w:r>
    </w:p>
    <w:p w:rsidR="008B4B19" w:rsidRPr="000379EA" w:rsidRDefault="008B4B19" w:rsidP="008B4B19">
      <w:pPr>
        <w:rPr>
          <w:color w:val="000000"/>
          <w:szCs w:val="28"/>
          <w:lang w:val="kk-KZ"/>
        </w:rPr>
      </w:pPr>
    </w:p>
    <w:p w:rsidR="008B4B19" w:rsidRDefault="008B4B19" w:rsidP="008B4B19">
      <w:pPr>
        <w:rPr>
          <w:color w:val="000000"/>
          <w:szCs w:val="28"/>
        </w:rPr>
      </w:pPr>
      <w:r w:rsidRPr="000379EA">
        <w:rPr>
          <w:color w:val="000000"/>
          <w:position w:val="-14"/>
          <w:szCs w:val="28"/>
          <w:lang w:val="kk-KZ"/>
        </w:rPr>
        <w:object w:dxaOrig="3660" w:dyaOrig="420">
          <v:shape id="_x0000_i1028" type="#_x0000_t75" style="width:183pt;height:21pt" o:ole="">
            <v:imagedata r:id="rId10" o:title=""/>
          </v:shape>
          <o:OLEObject Type="Embed" ProgID="Equation.3" ShapeID="_x0000_i1028" DrawAspect="Content" ObjectID="_1722523557" r:id="rId11"/>
        </w:object>
      </w:r>
      <w:r w:rsidRPr="000379EA">
        <w:rPr>
          <w:color w:val="000000"/>
          <w:szCs w:val="28"/>
          <w:lang w:val="kk-KZ"/>
        </w:rPr>
        <w:t>,</w:t>
      </w:r>
    </w:p>
    <w:p w:rsidR="008B4B19" w:rsidRPr="003C4441" w:rsidRDefault="008B4B19" w:rsidP="008B4B19">
      <w:pPr>
        <w:rPr>
          <w:color w:val="000000"/>
          <w:szCs w:val="28"/>
        </w:rPr>
      </w:pPr>
    </w:p>
    <w:p w:rsidR="008B4B19" w:rsidRDefault="008B4B19" w:rsidP="008B4B19">
      <w:pPr>
        <w:rPr>
          <w:i/>
          <w:color w:val="000000"/>
          <w:szCs w:val="28"/>
        </w:rPr>
      </w:pPr>
      <w:r w:rsidRPr="003C4441">
        <w:rPr>
          <w:i/>
          <w:color w:val="000000"/>
          <w:position w:val="-44"/>
          <w:szCs w:val="28"/>
        </w:rPr>
        <w:object w:dxaOrig="6920" w:dyaOrig="999">
          <v:shape id="_x0000_i1029" type="#_x0000_t75" style="width:345.75pt;height:50.25pt" o:ole="">
            <v:imagedata r:id="rId12" o:title=""/>
          </v:shape>
          <o:OLEObject Type="Embed" ProgID="Equation.3" ShapeID="_x0000_i1029" DrawAspect="Content" ObjectID="_1722523558" r:id="rId13"/>
        </w:object>
      </w:r>
    </w:p>
    <w:p w:rsidR="008B4B19" w:rsidRPr="000379EA" w:rsidRDefault="008B4B19" w:rsidP="008B4B19">
      <w:pPr>
        <w:rPr>
          <w:i/>
          <w:color w:val="000000"/>
          <w:szCs w:val="28"/>
          <w:lang w:val="kk-KZ"/>
        </w:rPr>
      </w:pPr>
    </w:p>
    <w:p w:rsidR="008B4B19" w:rsidRDefault="008B4B19" w:rsidP="008B4B19">
      <w:pPr>
        <w:rPr>
          <w:color w:val="000000"/>
          <w:szCs w:val="28"/>
        </w:rPr>
      </w:pPr>
      <w:r w:rsidRPr="003C4441">
        <w:rPr>
          <w:i/>
          <w:color w:val="000000"/>
          <w:position w:val="-42"/>
          <w:szCs w:val="28"/>
        </w:rPr>
        <w:object w:dxaOrig="3000" w:dyaOrig="960">
          <v:shape id="_x0000_i1030" type="#_x0000_t75" style="width:150pt;height:48pt" o:ole="">
            <v:imagedata r:id="rId14" o:title=""/>
          </v:shape>
          <o:OLEObject Type="Embed" ProgID="Equation.3" ShapeID="_x0000_i1030" DrawAspect="Content" ObjectID="_1722523559" r:id="rId15"/>
        </w:object>
      </w:r>
      <w:r w:rsidRPr="000379EA">
        <w:rPr>
          <w:color w:val="000000"/>
          <w:szCs w:val="28"/>
          <w:lang w:val="kk-KZ"/>
        </w:rPr>
        <w:t>,</w:t>
      </w:r>
    </w:p>
    <w:p w:rsidR="008B4B19" w:rsidRPr="003C4441" w:rsidRDefault="008B4B19" w:rsidP="008B4B19">
      <w:pPr>
        <w:rPr>
          <w:color w:val="000000"/>
          <w:szCs w:val="28"/>
        </w:rPr>
      </w:pPr>
    </w:p>
    <w:p w:rsidR="008B4B19" w:rsidRDefault="008B4B19" w:rsidP="008B4B19">
      <w:pPr>
        <w:rPr>
          <w:color w:val="000000"/>
          <w:szCs w:val="28"/>
        </w:rPr>
      </w:pPr>
      <w:r w:rsidRPr="003C4441">
        <w:rPr>
          <w:i/>
          <w:color w:val="000000"/>
          <w:position w:val="-42"/>
          <w:szCs w:val="28"/>
        </w:rPr>
        <w:object w:dxaOrig="5880" w:dyaOrig="960">
          <v:shape id="_x0000_i1031" type="#_x0000_t75" style="width:294pt;height:48pt" o:ole="">
            <v:imagedata r:id="rId16" o:title=""/>
          </v:shape>
          <o:OLEObject Type="Embed" ProgID="Equation.3" ShapeID="_x0000_i1031" DrawAspect="Content" ObjectID="_1722523560" r:id="rId17"/>
        </w:object>
      </w:r>
      <w:r w:rsidRPr="000379EA">
        <w:rPr>
          <w:color w:val="000000"/>
          <w:szCs w:val="28"/>
          <w:lang w:val="kk-KZ"/>
        </w:rPr>
        <w:t>,</w:t>
      </w:r>
    </w:p>
    <w:p w:rsidR="008B4B19" w:rsidRPr="003C4441" w:rsidRDefault="008B4B19" w:rsidP="008B4B19">
      <w:pPr>
        <w:rPr>
          <w:color w:val="000000"/>
          <w:szCs w:val="28"/>
        </w:rPr>
      </w:pPr>
    </w:p>
    <w:p w:rsidR="008B4B19" w:rsidRPr="00176D5C" w:rsidRDefault="008B4B19" w:rsidP="008B4B19">
      <w:pPr>
        <w:rPr>
          <w:i/>
          <w:color w:val="000000"/>
          <w:szCs w:val="28"/>
        </w:rPr>
      </w:pPr>
      <w:r w:rsidRPr="003C4441">
        <w:rPr>
          <w:i/>
          <w:color w:val="000000"/>
          <w:position w:val="-42"/>
          <w:szCs w:val="28"/>
        </w:rPr>
        <w:object w:dxaOrig="6020" w:dyaOrig="960">
          <v:shape id="_x0000_i1032" type="#_x0000_t75" style="width:300.75pt;height:48pt" o:ole="">
            <v:imagedata r:id="rId18" o:title=""/>
          </v:shape>
          <o:OLEObject Type="Embed" ProgID="Equation.3" ShapeID="_x0000_i1032" DrawAspect="Content" ObjectID="_1722523561" r:id="rId19"/>
        </w:object>
      </w:r>
    </w:p>
    <w:p w:rsidR="008B4B19" w:rsidRDefault="008B4B19" w:rsidP="008B4B19">
      <w:pPr>
        <w:rPr>
          <w:i/>
          <w:color w:val="000000"/>
          <w:szCs w:val="28"/>
        </w:rPr>
      </w:pPr>
      <w:r w:rsidRPr="003C4441">
        <w:rPr>
          <w:i/>
          <w:color w:val="000000"/>
          <w:position w:val="-42"/>
          <w:szCs w:val="28"/>
        </w:rPr>
        <w:object w:dxaOrig="6020" w:dyaOrig="960">
          <v:shape id="_x0000_i1033" type="#_x0000_t75" style="width:300.75pt;height:48pt" o:ole="">
            <v:imagedata r:id="rId20" o:title=""/>
          </v:shape>
          <o:OLEObject Type="Embed" ProgID="Equation.3" ShapeID="_x0000_i1033" DrawAspect="Content" ObjectID="_1722523562" r:id="rId21"/>
        </w:object>
      </w:r>
    </w:p>
    <w:p w:rsidR="008B4B19" w:rsidRPr="000379EA" w:rsidRDefault="008B4B19" w:rsidP="008B4B19">
      <w:pPr>
        <w:rPr>
          <w:color w:val="000000"/>
          <w:szCs w:val="28"/>
          <w:lang w:val="kk-KZ"/>
        </w:rPr>
      </w:pPr>
    </w:p>
    <w:p w:rsidR="008B4B19" w:rsidRDefault="008B4B19" w:rsidP="008B4B19">
      <w:pPr>
        <w:rPr>
          <w:i/>
          <w:color w:val="000000"/>
          <w:szCs w:val="28"/>
        </w:rPr>
      </w:pPr>
      <w:r w:rsidRPr="003C4441">
        <w:rPr>
          <w:i/>
          <w:color w:val="000000"/>
          <w:position w:val="-42"/>
          <w:szCs w:val="28"/>
        </w:rPr>
        <w:object w:dxaOrig="6520" w:dyaOrig="960">
          <v:shape id="_x0000_i1034" type="#_x0000_t75" style="width:326.25pt;height:48pt" o:ole="">
            <v:imagedata r:id="rId22" o:title=""/>
          </v:shape>
          <o:OLEObject Type="Embed" ProgID="Equation.3" ShapeID="_x0000_i1034" DrawAspect="Content" ObjectID="_1722523563" r:id="rId23"/>
        </w:object>
      </w:r>
    </w:p>
    <w:p w:rsidR="008B4B19" w:rsidRPr="000379EA" w:rsidRDefault="008B4B19" w:rsidP="008B4B19">
      <w:pPr>
        <w:rPr>
          <w:color w:val="000000"/>
          <w:szCs w:val="28"/>
          <w:lang w:val="kk-KZ"/>
        </w:rPr>
      </w:pPr>
    </w:p>
    <w:p w:rsidR="008B4B19" w:rsidRDefault="008B4B19" w:rsidP="008B4B19">
      <w:pPr>
        <w:rPr>
          <w:color w:val="000000"/>
          <w:szCs w:val="28"/>
        </w:rPr>
      </w:pPr>
      <w:r w:rsidRPr="003C4441">
        <w:rPr>
          <w:i/>
          <w:color w:val="000000"/>
          <w:position w:val="-40"/>
          <w:szCs w:val="28"/>
        </w:rPr>
        <w:object w:dxaOrig="2840" w:dyaOrig="900">
          <v:shape id="_x0000_i1035" type="#_x0000_t75" style="width:141.75pt;height:45pt" o:ole="">
            <v:imagedata r:id="rId24" o:title=""/>
          </v:shape>
          <o:OLEObject Type="Embed" ProgID="Equation.3" ShapeID="_x0000_i1035" DrawAspect="Content" ObjectID="_1722523564" r:id="rId25"/>
        </w:object>
      </w:r>
      <w:r w:rsidRPr="000379EA">
        <w:rPr>
          <w:color w:val="000000"/>
          <w:szCs w:val="28"/>
        </w:rPr>
        <w:t xml:space="preserve">, </w:t>
      </w:r>
      <w:r w:rsidRPr="000379EA">
        <w:rPr>
          <w:i/>
          <w:color w:val="000000"/>
          <w:position w:val="-10"/>
          <w:szCs w:val="28"/>
        </w:rPr>
        <w:object w:dxaOrig="1140" w:dyaOrig="380">
          <v:shape id="_x0000_i1036" type="#_x0000_t75" style="width:57pt;height:18.75pt" o:ole="">
            <v:imagedata r:id="rId26" o:title=""/>
          </v:shape>
          <o:OLEObject Type="Embed" ProgID="Equation.3" ShapeID="_x0000_i1036" DrawAspect="Content" ObjectID="_1722523565" r:id="rId27"/>
        </w:object>
      </w:r>
      <w:r w:rsidRPr="000379EA">
        <w:rPr>
          <w:color w:val="000000"/>
          <w:szCs w:val="28"/>
          <w:lang w:val="kk-KZ"/>
        </w:rPr>
        <w:t xml:space="preserve">, </w:t>
      </w:r>
      <w:r w:rsidRPr="000379EA">
        <w:rPr>
          <w:i/>
          <w:color w:val="000000"/>
          <w:position w:val="-12"/>
          <w:szCs w:val="28"/>
        </w:rPr>
        <w:object w:dxaOrig="1060" w:dyaOrig="400">
          <v:shape id="_x0000_i1037" type="#_x0000_t75" style="width:53.25pt;height:20.25pt" o:ole="">
            <v:imagedata r:id="rId28" o:title=""/>
          </v:shape>
          <o:OLEObject Type="Embed" ProgID="Equation.3" ShapeID="_x0000_i1037" DrawAspect="Content" ObjectID="_1722523566" r:id="rId29"/>
        </w:object>
      </w:r>
      <w:r w:rsidRPr="000379EA">
        <w:rPr>
          <w:color w:val="000000"/>
          <w:szCs w:val="28"/>
        </w:rPr>
        <w:t xml:space="preserve">, </w:t>
      </w:r>
      <w:r w:rsidRPr="000379EA">
        <w:rPr>
          <w:i/>
          <w:color w:val="000000"/>
          <w:position w:val="-12"/>
          <w:szCs w:val="28"/>
        </w:rPr>
        <w:object w:dxaOrig="1100" w:dyaOrig="400">
          <v:shape id="_x0000_i1038" type="#_x0000_t75" style="width:54.75pt;height:20.25pt" o:ole="">
            <v:imagedata r:id="rId30" o:title=""/>
          </v:shape>
          <o:OLEObject Type="Embed" ProgID="Equation.3" ShapeID="_x0000_i1038" DrawAspect="Content" ObjectID="_1722523567" r:id="rId31"/>
        </w:object>
      </w:r>
      <w:r w:rsidRPr="000379EA">
        <w:rPr>
          <w:color w:val="000000"/>
          <w:szCs w:val="28"/>
          <w:lang w:val="kk-KZ"/>
        </w:rPr>
        <w:t>,</w:t>
      </w:r>
    </w:p>
    <w:p w:rsidR="008B4B19" w:rsidRPr="003C4441" w:rsidRDefault="008B4B19" w:rsidP="008B4B19">
      <w:pPr>
        <w:rPr>
          <w:color w:val="000000"/>
          <w:szCs w:val="28"/>
        </w:rPr>
      </w:pPr>
    </w:p>
    <w:p w:rsidR="008B4B19" w:rsidRDefault="008B4B19" w:rsidP="008B4B19">
      <w:pPr>
        <w:rPr>
          <w:i/>
          <w:color w:val="000000"/>
          <w:szCs w:val="28"/>
        </w:rPr>
      </w:pPr>
      <w:r w:rsidRPr="003C4441">
        <w:rPr>
          <w:i/>
          <w:color w:val="000000"/>
          <w:position w:val="-42"/>
          <w:szCs w:val="28"/>
        </w:rPr>
        <w:object w:dxaOrig="5720" w:dyaOrig="960">
          <v:shape id="_x0000_i1039" type="#_x0000_t75" style="width:285.75pt;height:48pt" o:ole="">
            <v:imagedata r:id="rId32" o:title=""/>
          </v:shape>
          <o:OLEObject Type="Embed" ProgID="Equation.3" ShapeID="_x0000_i1039" DrawAspect="Content" ObjectID="_1722523568" r:id="rId33"/>
        </w:object>
      </w:r>
    </w:p>
    <w:p w:rsidR="008B4B19" w:rsidRPr="000379EA" w:rsidRDefault="008B4B19" w:rsidP="008B4B19">
      <w:pPr>
        <w:rPr>
          <w:color w:val="000000"/>
          <w:szCs w:val="28"/>
          <w:lang w:val="kk-KZ"/>
        </w:rPr>
      </w:pPr>
    </w:p>
    <w:p w:rsidR="008B4B19" w:rsidRDefault="008B4B19" w:rsidP="008B4B19">
      <w:pPr>
        <w:rPr>
          <w:color w:val="000000"/>
          <w:szCs w:val="28"/>
        </w:rPr>
      </w:pPr>
      <w:r w:rsidRPr="003C4441">
        <w:rPr>
          <w:i/>
          <w:color w:val="000000"/>
          <w:position w:val="-42"/>
          <w:szCs w:val="28"/>
        </w:rPr>
        <w:object w:dxaOrig="5539" w:dyaOrig="960">
          <v:shape id="_x0000_i1040" type="#_x0000_t75" style="width:276.75pt;height:48pt" o:ole="">
            <v:imagedata r:id="rId34" o:title=""/>
          </v:shape>
          <o:OLEObject Type="Embed" ProgID="Equation.3" ShapeID="_x0000_i1040" DrawAspect="Content" ObjectID="_1722523569" r:id="rId35"/>
        </w:object>
      </w:r>
      <w:r w:rsidRPr="000379EA">
        <w:rPr>
          <w:color w:val="000000"/>
          <w:szCs w:val="28"/>
          <w:lang w:val="kk-KZ"/>
        </w:rPr>
        <w:t>,</w:t>
      </w:r>
    </w:p>
    <w:p w:rsidR="008B4B19" w:rsidRPr="003C4441" w:rsidRDefault="008B4B19" w:rsidP="008B4B19">
      <w:pPr>
        <w:rPr>
          <w:color w:val="000000"/>
          <w:szCs w:val="28"/>
        </w:rPr>
      </w:pPr>
    </w:p>
    <w:p w:rsidR="008B4B19" w:rsidRDefault="008B4B19" w:rsidP="008B4B19">
      <w:pPr>
        <w:rPr>
          <w:i/>
          <w:color w:val="000000"/>
          <w:szCs w:val="28"/>
        </w:rPr>
      </w:pPr>
      <w:r w:rsidRPr="003C4441">
        <w:rPr>
          <w:i/>
          <w:color w:val="000000"/>
          <w:position w:val="-42"/>
          <w:szCs w:val="28"/>
        </w:rPr>
        <w:object w:dxaOrig="6300" w:dyaOrig="960">
          <v:shape id="_x0000_i1041" type="#_x0000_t75" style="width:315pt;height:48pt" o:ole="">
            <v:imagedata r:id="rId36" o:title=""/>
          </v:shape>
          <o:OLEObject Type="Embed" ProgID="Equation.3" ShapeID="_x0000_i1041" DrawAspect="Content" ObjectID="_1722523570" r:id="rId37"/>
        </w:object>
      </w:r>
    </w:p>
    <w:p w:rsidR="008B4B19" w:rsidRPr="000379EA" w:rsidRDefault="008B4B19" w:rsidP="008B4B19">
      <w:pPr>
        <w:rPr>
          <w:color w:val="000000"/>
          <w:szCs w:val="28"/>
          <w:lang w:val="kk-KZ"/>
        </w:rPr>
      </w:pPr>
    </w:p>
    <w:p w:rsidR="008B4B19" w:rsidRPr="000379EA" w:rsidRDefault="008B4B19" w:rsidP="008B4B19">
      <w:pPr>
        <w:rPr>
          <w:color w:val="000000"/>
          <w:szCs w:val="28"/>
        </w:rPr>
      </w:pPr>
      <w:r w:rsidRPr="000379EA">
        <w:rPr>
          <w:i/>
          <w:color w:val="000000"/>
          <w:position w:val="-36"/>
          <w:szCs w:val="28"/>
        </w:rPr>
        <w:object w:dxaOrig="6120" w:dyaOrig="859">
          <v:shape id="_x0000_i1042" type="#_x0000_t75" style="width:306pt;height:42.75pt" o:ole="">
            <v:imagedata r:id="rId38" o:title=""/>
          </v:shape>
          <o:OLEObject Type="Embed" ProgID="Equation.3" ShapeID="_x0000_i1042" DrawAspect="Content" ObjectID="_1722523571" r:id="rId39"/>
        </w:object>
      </w:r>
    </w:p>
    <w:p w:rsidR="008B4B19" w:rsidRPr="000379EA" w:rsidRDefault="008B4B19" w:rsidP="008B4B19">
      <w:pPr>
        <w:jc w:val="center"/>
        <w:rPr>
          <w:color w:val="000000"/>
          <w:szCs w:val="28"/>
          <w:lang w:val="kk-KZ"/>
        </w:rPr>
      </w:pPr>
    </w:p>
    <w:p w:rsidR="008B4B19" w:rsidRPr="000379EA" w:rsidRDefault="008B4B19" w:rsidP="008B4B19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lastRenderedPageBreak/>
        <w:t xml:space="preserve">Онда (65) жүйеден </w:t>
      </w:r>
      <w:r w:rsidRPr="000379EA">
        <w:rPr>
          <w:color w:val="000000"/>
          <w:position w:val="-12"/>
          <w:szCs w:val="28"/>
        </w:rPr>
        <w:object w:dxaOrig="1320" w:dyaOrig="400">
          <v:shape id="_x0000_i1043" type="#_x0000_t75" style="width:66.75pt;height:20.25pt" o:ole="">
            <v:imagedata r:id="rId40" o:title=""/>
          </v:shape>
          <o:OLEObject Type="Embed" ProgID="Equation.3" ShapeID="_x0000_i1043" DrawAspect="Content" ObjectID="_1722523572" r:id="rId41"/>
        </w:object>
      </w:r>
      <w:r w:rsidRPr="000379EA">
        <w:rPr>
          <w:color w:val="000000"/>
          <w:szCs w:val="28"/>
          <w:lang w:val="kk-KZ"/>
        </w:rPr>
        <w:t xml:space="preserve"> коэффиценттерін табамыз: </w:t>
      </w:r>
    </w:p>
    <w:p w:rsidR="008B4B19" w:rsidRPr="000379EA" w:rsidRDefault="008B4B19" w:rsidP="008B4B19">
      <w:pPr>
        <w:rPr>
          <w:color w:val="000000"/>
          <w:szCs w:val="28"/>
          <w:lang w:val="kk-KZ"/>
        </w:rPr>
      </w:pPr>
    </w:p>
    <w:p w:rsidR="008B4B19" w:rsidRPr="000379EA" w:rsidRDefault="008B4B19" w:rsidP="008B4B19">
      <w:pPr>
        <w:jc w:val="right"/>
        <w:rPr>
          <w:color w:val="000000"/>
          <w:szCs w:val="28"/>
          <w:lang w:val="kk-KZ"/>
        </w:rPr>
      </w:pPr>
      <w:r w:rsidRPr="000379EA">
        <w:rPr>
          <w:i/>
          <w:color w:val="000000"/>
          <w:position w:val="-12"/>
          <w:szCs w:val="28"/>
        </w:rPr>
        <w:object w:dxaOrig="2160" w:dyaOrig="360">
          <v:shape id="_x0000_i1044" type="#_x0000_t75" style="width:108pt;height:18pt" o:ole="">
            <v:imagedata r:id="rId42" o:title=""/>
          </v:shape>
          <o:OLEObject Type="Embed" ProgID="Equation.3" ShapeID="_x0000_i1044" DrawAspect="Content" ObjectID="_1722523573" r:id="rId43"/>
        </w:object>
      </w:r>
      <w:r w:rsidRPr="000379EA">
        <w:rPr>
          <w:color w:val="000000"/>
          <w:szCs w:val="28"/>
          <w:lang w:val="kk-KZ"/>
        </w:rPr>
        <w:t xml:space="preserve">,             </w:t>
      </w:r>
      <w:r>
        <w:rPr>
          <w:color w:val="000000"/>
          <w:szCs w:val="28"/>
          <w:lang w:val="kk-KZ"/>
        </w:rPr>
        <w:tab/>
      </w:r>
      <w:r>
        <w:rPr>
          <w:color w:val="000000"/>
          <w:szCs w:val="28"/>
          <w:lang w:val="kk-KZ"/>
        </w:rPr>
        <w:tab/>
      </w:r>
      <w:r>
        <w:rPr>
          <w:color w:val="000000"/>
          <w:szCs w:val="28"/>
          <w:lang w:val="kk-KZ"/>
        </w:rPr>
        <w:tab/>
      </w:r>
      <w:r>
        <w:rPr>
          <w:color w:val="000000"/>
          <w:szCs w:val="28"/>
          <w:lang w:val="kk-KZ"/>
        </w:rPr>
        <w:tab/>
      </w:r>
      <w:r>
        <w:rPr>
          <w:color w:val="000000"/>
          <w:szCs w:val="28"/>
          <w:lang w:val="kk-KZ"/>
        </w:rPr>
        <w:tab/>
      </w:r>
      <w:r>
        <w:rPr>
          <w:color w:val="000000"/>
          <w:szCs w:val="28"/>
          <w:lang w:val="kk-KZ"/>
        </w:rPr>
        <w:tab/>
      </w:r>
      <w:r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>(66)</w:t>
      </w:r>
    </w:p>
    <w:p w:rsidR="008B4B19" w:rsidRPr="000379EA" w:rsidRDefault="008B4B19" w:rsidP="008B4B19">
      <w:pPr>
        <w:jc w:val="right"/>
        <w:rPr>
          <w:color w:val="000000"/>
          <w:szCs w:val="28"/>
          <w:lang w:val="kk-KZ"/>
        </w:rPr>
      </w:pPr>
    </w:p>
    <w:p w:rsidR="008B4B19" w:rsidRPr="000379EA" w:rsidRDefault="008B4B19" w:rsidP="008B4B19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>ал қалған белгісіз коэффиценттерді келесі жүйеден табамыз:</w:t>
      </w:r>
    </w:p>
    <w:p w:rsidR="008B4B19" w:rsidRPr="000379EA" w:rsidRDefault="008B4B19" w:rsidP="008B4B19">
      <w:pPr>
        <w:rPr>
          <w:color w:val="000000"/>
          <w:szCs w:val="28"/>
          <w:lang w:val="kk-KZ"/>
        </w:rPr>
      </w:pPr>
    </w:p>
    <w:p w:rsidR="008B4B19" w:rsidRPr="000379EA" w:rsidRDefault="008B4B19" w:rsidP="008B4B19">
      <w:pPr>
        <w:jc w:val="right"/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 </w:t>
      </w:r>
      <w:r w:rsidRPr="003C4441">
        <w:rPr>
          <w:i/>
          <w:color w:val="000000"/>
          <w:position w:val="-102"/>
          <w:szCs w:val="28"/>
        </w:rPr>
        <w:object w:dxaOrig="6540" w:dyaOrig="2160">
          <v:shape id="_x0000_i1045" type="#_x0000_t75" style="width:327pt;height:108pt" o:ole="">
            <v:imagedata r:id="rId44" o:title=""/>
          </v:shape>
          <o:OLEObject Type="Embed" ProgID="Equation.3" ShapeID="_x0000_i1045" DrawAspect="Content" ObjectID="_1722523574" r:id="rId45"/>
        </w:object>
      </w:r>
      <w:r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</w:r>
      <w:r w:rsidRPr="000379EA">
        <w:rPr>
          <w:color w:val="000000"/>
          <w:szCs w:val="28"/>
          <w:lang w:val="kk-KZ"/>
        </w:rPr>
        <w:tab/>
        <w:t>(67)</w:t>
      </w:r>
    </w:p>
    <w:p w:rsidR="008B4B19" w:rsidRPr="000379EA" w:rsidRDefault="008B4B19" w:rsidP="008B4B19">
      <w:pPr>
        <w:rPr>
          <w:color w:val="000000"/>
          <w:szCs w:val="28"/>
          <w:lang w:val="kk-KZ"/>
        </w:rPr>
      </w:pPr>
    </w:p>
    <w:p w:rsidR="008B4B19" w:rsidRPr="000379EA" w:rsidRDefault="008B4B19" w:rsidP="008B4B19">
      <w:pPr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мұндағы </w:t>
      </w:r>
    </w:p>
    <w:p w:rsidR="008B4B19" w:rsidRPr="00AB004B" w:rsidRDefault="008B4B19" w:rsidP="008B4B19">
      <w:pPr>
        <w:jc w:val="center"/>
        <w:rPr>
          <w:color w:val="000000"/>
          <w:szCs w:val="28"/>
          <w:lang w:val="kk-KZ"/>
        </w:rPr>
      </w:pPr>
      <w:r w:rsidRPr="003C4441">
        <w:rPr>
          <w:i/>
          <w:color w:val="000000"/>
          <w:position w:val="-42"/>
          <w:szCs w:val="28"/>
        </w:rPr>
        <w:object w:dxaOrig="3360" w:dyaOrig="960">
          <v:shape id="_x0000_i1046" type="#_x0000_t75" style="width:168pt;height:48pt" o:ole="">
            <v:imagedata r:id="rId46" o:title=""/>
          </v:shape>
          <o:OLEObject Type="Embed" ProgID="Equation.3" ShapeID="_x0000_i1046" DrawAspect="Content" ObjectID="_1722523575" r:id="rId47"/>
        </w:object>
      </w:r>
      <w:r w:rsidRPr="000379EA">
        <w:rPr>
          <w:color w:val="000000"/>
          <w:szCs w:val="28"/>
          <w:lang w:val="kk-KZ"/>
        </w:rPr>
        <w:t xml:space="preserve">,  </w:t>
      </w:r>
    </w:p>
    <w:p w:rsidR="008B4B19" w:rsidRPr="00AB004B" w:rsidRDefault="008B4B19" w:rsidP="008B4B19">
      <w:pPr>
        <w:jc w:val="center"/>
        <w:rPr>
          <w:color w:val="000000"/>
          <w:szCs w:val="28"/>
          <w:lang w:val="kk-KZ"/>
        </w:rPr>
      </w:pPr>
    </w:p>
    <w:p w:rsidR="008B4B19" w:rsidRPr="00AB004B" w:rsidRDefault="008B4B19" w:rsidP="008B4B19">
      <w:pPr>
        <w:jc w:val="center"/>
        <w:rPr>
          <w:color w:val="000000"/>
          <w:szCs w:val="28"/>
          <w:lang w:val="kk-KZ"/>
        </w:rPr>
      </w:pPr>
      <w:r w:rsidRPr="000379EA">
        <w:rPr>
          <w:color w:val="000000"/>
          <w:szCs w:val="28"/>
          <w:lang w:val="kk-KZ"/>
        </w:rPr>
        <w:t xml:space="preserve"> </w:t>
      </w:r>
      <w:r w:rsidRPr="003C4441">
        <w:rPr>
          <w:i/>
          <w:color w:val="000000"/>
          <w:position w:val="-42"/>
          <w:szCs w:val="28"/>
        </w:rPr>
        <w:object w:dxaOrig="3140" w:dyaOrig="960">
          <v:shape id="_x0000_i1047" type="#_x0000_t75" style="width:156.75pt;height:48pt" o:ole="">
            <v:imagedata r:id="rId48" o:title=""/>
          </v:shape>
          <o:OLEObject Type="Embed" ProgID="Equation.3" ShapeID="_x0000_i1047" DrawAspect="Content" ObjectID="_1722523576" r:id="rId49"/>
        </w:object>
      </w:r>
      <w:r w:rsidRPr="00AB004B">
        <w:rPr>
          <w:color w:val="000000"/>
          <w:szCs w:val="28"/>
          <w:lang w:val="kk-KZ"/>
        </w:rPr>
        <w:t>,</w:t>
      </w:r>
    </w:p>
    <w:p w:rsidR="008B4B19" w:rsidRPr="000379EA" w:rsidRDefault="008B4B19" w:rsidP="008B4B19">
      <w:pPr>
        <w:jc w:val="center"/>
        <w:rPr>
          <w:color w:val="000000"/>
          <w:szCs w:val="28"/>
          <w:lang w:val="kk-KZ"/>
        </w:rPr>
      </w:pPr>
    </w:p>
    <w:p w:rsidR="008B4B19" w:rsidRPr="000379EA" w:rsidRDefault="008B4B19" w:rsidP="008B4B19">
      <w:pPr>
        <w:jc w:val="center"/>
        <w:rPr>
          <w:color w:val="000000"/>
          <w:szCs w:val="28"/>
          <w:lang w:val="kk-KZ"/>
        </w:rPr>
      </w:pPr>
      <w:r w:rsidRPr="003C4441">
        <w:rPr>
          <w:i/>
          <w:color w:val="000000"/>
          <w:position w:val="-42"/>
          <w:szCs w:val="28"/>
        </w:rPr>
        <w:object w:dxaOrig="3640" w:dyaOrig="960">
          <v:shape id="_x0000_i1048" type="#_x0000_t75" style="width:182.25pt;height:48pt" o:ole="">
            <v:imagedata r:id="rId50" o:title=""/>
          </v:shape>
          <o:OLEObject Type="Embed" ProgID="Equation.3" ShapeID="_x0000_i1048" DrawAspect="Content" ObjectID="_1722523577" r:id="rId51"/>
        </w:object>
      </w:r>
    </w:p>
    <w:p w:rsidR="008B4B19" w:rsidRDefault="008B4B19" w:rsidP="008B4B19">
      <w:pPr>
        <w:jc w:val="right"/>
        <w:rPr>
          <w:color w:val="000000"/>
          <w:szCs w:val="28"/>
          <w:lang w:val="kk-KZ"/>
        </w:rPr>
      </w:pPr>
    </w:p>
    <w:p w:rsidR="008B4B19" w:rsidRDefault="008B4B19" w:rsidP="008B4B19">
      <w:pPr>
        <w:jc w:val="right"/>
        <w:rPr>
          <w:color w:val="000000"/>
          <w:szCs w:val="28"/>
          <w:lang w:val="kk-KZ"/>
        </w:rPr>
      </w:pPr>
    </w:p>
    <w:p w:rsidR="008B4B19" w:rsidRDefault="008B4B19" w:rsidP="008B4B19">
      <w:pPr>
        <w:jc w:val="right"/>
        <w:rPr>
          <w:color w:val="000000"/>
          <w:szCs w:val="28"/>
          <w:lang w:val="kk-KZ"/>
        </w:rPr>
      </w:pPr>
    </w:p>
    <w:p w:rsidR="007664FC" w:rsidRDefault="007664FC"/>
    <w:sectPr w:rsidR="0076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D7"/>
    <w:rsid w:val="004B6549"/>
    <w:rsid w:val="005A2BD7"/>
    <w:rsid w:val="007664FC"/>
    <w:rsid w:val="008B4B19"/>
    <w:rsid w:val="00A3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E3FD"/>
  <w15:chartTrackingRefBased/>
  <w15:docId w15:val="{1FB07AA9-B16B-4ABF-BE41-EF4CF4AD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1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Мурат</cp:lastModifiedBy>
  <cp:revision>4</cp:revision>
  <dcterms:created xsi:type="dcterms:W3CDTF">2018-01-20T12:05:00Z</dcterms:created>
  <dcterms:modified xsi:type="dcterms:W3CDTF">2022-08-20T11:58:00Z</dcterms:modified>
</cp:coreProperties>
</file>